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>
          <w:bottom w:val="single" w:sz="6" w:space="1" w:color="000000"/>
        </w:pBdr>
        <w:suppressAutoHyphens w:val="true"/>
        <w:spacing w:lineRule="auto" w:line="240" w:before="0" w:after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826135" cy="586740"/>
            <wp:effectExtent l="0" t="0" r="0" b="0"/>
            <wp:wrapNone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652145" cy="688975"/>
            <wp:effectExtent l="0" t="0" r="0" b="0"/>
            <wp:wrapNone/>
            <wp:docPr id="2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Cs/>
          <w:sz w:val="40"/>
          <w:szCs w:val="40"/>
        </w:rPr>
        <w:t>T</w:t>
      </w:r>
      <w:r>
        <w:rPr>
          <w:rFonts w:cs="Times New Roman" w:ascii="Times New Roman" w:hAnsi="Times New Roman"/>
          <w:bCs/>
          <w:sz w:val="40"/>
          <w:szCs w:val="40"/>
        </w:rPr>
        <w:t>RI-COUNTY SPORTSMEN CLUB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CLAYTON-DELAWARE-DUBUQUE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P.O Box 201 New Vienna, Iowa 52065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/>
      </w:pPr>
      <w:hyperlink r:id="rId4">
        <w:r>
          <w:rPr>
            <w:rStyle w:val="InternetLink"/>
            <w:rFonts w:cs="Times New Roman" w:ascii="Times New Roman" w:hAnsi="Times New Roman"/>
            <w:bCs/>
            <w:sz w:val="20"/>
            <w:szCs w:val="20"/>
          </w:rPr>
          <w:t>www.tricountysportsmen.com</w:t>
        </w:r>
      </w:hyperlink>
      <w:r>
        <w:rPr>
          <w:rFonts w:cs="Times New Roman" w:ascii="Times New Roman" w:hAnsi="Times New Roman"/>
          <w:bCs/>
          <w:sz w:val="20"/>
          <w:szCs w:val="20"/>
        </w:rPr>
        <w:t xml:space="preserve"> / </w:t>
      </w:r>
      <w:hyperlink r:id="rId5">
        <w:r>
          <w:rPr>
            <w:rStyle w:val="InternetLink"/>
            <w:rFonts w:cs="Times New Roman" w:ascii="Times New Roman" w:hAnsi="Times New Roman"/>
            <w:bCs/>
            <w:sz w:val="20"/>
            <w:szCs w:val="20"/>
          </w:rPr>
          <w:t>tricountysportsmenclub@gmail.com</w:t>
        </w:r>
      </w:hyperlink>
      <w:r>
        <w:rPr>
          <w:rFonts w:cs="Times New Roman" w:ascii="Times New Roman" w:hAnsi="Times New Roman"/>
          <w:bCs/>
          <w:sz w:val="20"/>
          <w:szCs w:val="20"/>
        </w:rPr>
        <w:t xml:space="preserve"> </w:t>
      </w:r>
    </w:p>
    <w:p>
      <w:pPr>
        <w:pStyle w:val="Normal"/>
        <w:widowControl w:val="false"/>
        <w:pBdr>
          <w:bottom w:val="single" w:sz="6" w:space="1" w:color="000000"/>
        </w:pBdr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Header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Tri-County Sportsmen Club Membership Form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Annual dues are $30 for new members and $25 for existing members.  Memberships are due on January 1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st</w:t>
      </w:r>
      <w:r>
        <w:rPr>
          <w:rFonts w:cs="Times New Roman" w:ascii="Times New Roman" w:hAnsi="Times New Roman"/>
          <w:sz w:val="24"/>
          <w:szCs w:val="24"/>
        </w:rPr>
        <w:t xml:space="preserve"> of each year.  Memberships are family memberships.  Anyone over the age of 16 must purchase a membership in order to use the Tri-County Sportsmen Club property.  Lifetime memberships are currently frozen until the board decides otherwise.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Shooting range key requires a separate application form – go to our website to download the range rules &amp; application form.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Please fill out form below &amp; return with payment to:  </w:t>
        <w:tab/>
        <w:t>Tri-County Sportsmen Club</w:t>
        <w:br/>
        <w:tab/>
        <w:tab/>
        <w:tab/>
        <w:tab/>
        <w:tab/>
        <w:tab/>
        <w:tab/>
        <w:tab/>
        <w:t>P.O. Box 201</w:t>
        <w:br/>
        <w:tab/>
        <w:tab/>
        <w:tab/>
        <w:tab/>
        <w:tab/>
        <w:tab/>
        <w:tab/>
        <w:tab/>
        <w:t>New Vienna, IA 52065</w:t>
        <w:br/>
        <w:t>---------------------------------------------------------------------------------------------------------------------</w:t>
        <w:br/>
        <w:br/>
      </w:r>
      <w:r>
        <w:rPr>
          <w:rFonts w:eastAsia="MS Gothic" w:cs="Menlo Bold" w:ascii="Menlo Bold" w:hAnsi="Menlo Bold"/>
          <w:color w:val="000000"/>
          <w:sz w:val="32"/>
          <w:szCs w:val="32"/>
        </w:rPr>
        <w:t>☐</w:t>
      </w:r>
      <w:r>
        <w:rPr>
          <w:rFonts w:cs="Times New Roman" w:ascii="Times New Roman" w:hAnsi="Times New Roman"/>
          <w:sz w:val="24"/>
        </w:rPr>
        <w:t xml:space="preserve"> New Membership – $30</w:t>
        <w:tab/>
        <w:tab/>
        <w:tab/>
      </w:r>
      <w:r>
        <w:rPr>
          <w:rFonts w:eastAsia="MS Gothic" w:cs="Menlo Bold" w:ascii="Menlo Bold" w:hAnsi="Menlo Bold"/>
          <w:color w:val="000000"/>
          <w:sz w:val="32"/>
          <w:szCs w:val="32"/>
        </w:rPr>
        <w:t>☐</w:t>
      </w:r>
      <w:r>
        <w:rPr>
          <w:rFonts w:cs="Times New Roman" w:ascii="Times New Roman" w:hAnsi="Times New Roman"/>
          <w:sz w:val="24"/>
        </w:rPr>
        <w:t xml:space="preserve"> Renewal Membership – $25</w:t>
        <w:br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*New members must also sign &amp; return the Club’s Release &amp; Waiver of Liability Agreement Form – go to our website to download the form.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Name: _____________________________________________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Address:  ______________________________________________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City:  _____________________</w:t>
        <w:tab/>
        <w:t>State:  ___________</w:t>
        <w:tab/>
        <w:t>Zip:  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E-mail:  __________________________________________________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Phone:  _________________________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Cell:  ___________________________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br/>
      </w:r>
      <w:r>
        <w:rPr>
          <w:rFonts w:cs="Times New Roman" w:ascii="Times New Roman" w:hAnsi="Times New Roman"/>
          <w:i/>
          <w:sz w:val="24"/>
          <w:u w:val="single"/>
        </w:rPr>
        <w:t>Optional:</w:t>
      </w:r>
      <w:r>
        <w:rPr>
          <w:rFonts w:cs="Times New Roman" w:ascii="Times New Roman" w:hAnsi="Times New Roman"/>
          <w:sz w:val="24"/>
        </w:rPr>
        <w:t xml:space="preserve">  I would be willing to help at the following event(s) if available: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br/>
      </w:r>
    </w:p>
    <w:p>
      <w:pPr>
        <w:sectPr>
          <w:headerReference w:type="default" r:id="rId6"/>
          <w:type w:val="nextPage"/>
          <w:pgSz w:w="12240" w:h="15840"/>
          <w:pgMar w:left="1440" w:right="1440" w:header="720" w:top="777" w:footer="0" w:bottom="7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eastAsia="MS Gothic" w:cs="Times New Roman" w:ascii="MS Gothic" w:hAnsi="MS Gothic"/>
          <w:sz w:val="24"/>
        </w:rPr>
        <w:t>☐</w:t>
      </w:r>
      <w:r>
        <w:rPr>
          <w:rFonts w:eastAsia="MS Gothic" w:cs="MS Reference Specialty" w:ascii="MS Reference Specialty" w:hAnsi="MS Reference Specialty"/>
          <w:sz w:val="24"/>
        </w:rPr>
        <w:t></w:t>
      </w:r>
      <w:r>
        <w:rPr>
          <w:rFonts w:cs="Times New Roman" w:ascii="Times New Roman" w:hAnsi="Times New Roman"/>
          <w:sz w:val="24"/>
        </w:rPr>
        <w:t>Workdays at the property (Dates: TBD)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eastAsia="MS Gothic" w:cs="Times New Roman" w:ascii="MS Gothic" w:hAnsi="MS Gothic"/>
          <w:sz w:val="24"/>
        </w:rPr>
        <w:t xml:space="preserve">☐ </w:t>
      </w:r>
      <w:r>
        <w:rPr>
          <w:rFonts w:cs="Times New Roman" w:ascii="Times New Roman" w:hAnsi="Times New Roman"/>
          <w:sz w:val="24"/>
        </w:rPr>
        <w:t>Adopt-A-Hiway Cleanup – Apr &amp; Sept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eastAsia="MS Gothic" w:cs="Times New Roman" w:ascii="MS Gothic" w:hAnsi="MS Gothic"/>
          <w:sz w:val="24"/>
        </w:rPr>
        <w:t xml:space="preserve">☐ </w:t>
      </w:r>
      <w:r>
        <w:rPr>
          <w:rFonts w:cs="Times New Roman" w:ascii="Times New Roman" w:hAnsi="Times New Roman"/>
          <w:sz w:val="24"/>
        </w:rPr>
        <w:t>Archery Shoot – July or August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eastAsia="MS Gothic" w:cs="Times New Roman" w:ascii="MS Gothic" w:hAnsi="MS Gothic"/>
          <w:sz w:val="24"/>
        </w:rPr>
        <w:t xml:space="preserve">☐ </w:t>
      </w:r>
      <w:r>
        <w:rPr>
          <w:rFonts w:cs="Times New Roman" w:ascii="Times New Roman" w:hAnsi="Times New Roman"/>
          <w:sz w:val="24"/>
        </w:rPr>
        <w:t>Rifle Range Maintenance (Dates: TBD)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eastAsia="MS Gothic" w:cs="Times New Roman" w:ascii="MS Gothic" w:hAnsi="MS Gothic"/>
          <w:sz w:val="24"/>
        </w:rPr>
        <w:t xml:space="preserve">☐ </w:t>
      </w:r>
      <w:r>
        <w:rPr>
          <w:rFonts w:cs="Times New Roman" w:ascii="Times New Roman" w:hAnsi="Times New Roman"/>
          <w:sz w:val="24"/>
        </w:rPr>
        <w:t>Trap Shoot – 1</w:t>
      </w:r>
      <w:r>
        <w:rPr>
          <w:rFonts w:cs="Times New Roman" w:ascii="Times New Roman" w:hAnsi="Times New Roman"/>
          <w:sz w:val="24"/>
          <w:vertAlign w:val="superscript"/>
        </w:rPr>
        <w:t>st</w:t>
      </w:r>
      <w:r>
        <w:rPr>
          <w:rFonts w:cs="Times New Roman" w:ascii="Times New Roman" w:hAnsi="Times New Roman"/>
          <w:sz w:val="24"/>
        </w:rPr>
        <w:t xml:space="preserve"> Sunday in October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</w:rPr>
      </w:pPr>
      <w:r>
        <w:rPr>
          <w:rFonts w:eastAsia="MS Gothic" w:cs="Times New Roman" w:ascii="MS Gothic" w:hAnsi="MS Gothic"/>
          <w:sz w:val="24"/>
        </w:rPr>
        <w:t xml:space="preserve">☐ </w:t>
      </w:r>
      <w:r>
        <w:rPr>
          <w:rFonts w:cs="Times New Roman" w:ascii="Times New Roman" w:hAnsi="Times New Roman"/>
          <w:sz w:val="24"/>
        </w:rPr>
        <w:t>Fish Fry – 1</w:t>
      </w:r>
      <w:r>
        <w:rPr>
          <w:rFonts w:cs="Times New Roman" w:ascii="Times New Roman" w:hAnsi="Times New Roman"/>
          <w:sz w:val="24"/>
          <w:vertAlign w:val="superscript"/>
        </w:rPr>
        <w:t>st</w:t>
      </w:r>
      <w:r>
        <w:rPr>
          <w:rFonts w:cs="Times New Roman" w:ascii="Times New Roman" w:hAnsi="Times New Roman"/>
          <w:sz w:val="24"/>
        </w:rPr>
        <w:t xml:space="preserve"> Saturday in November</w:t>
      </w:r>
    </w:p>
    <w:p>
      <w:pPr>
        <w:pStyle w:val="Normal"/>
        <w:spacing w:lineRule="auto" w:line="240" w:before="0" w:after="200"/>
        <w:rPr/>
      </w:pPr>
      <w:r>
        <w:rPr>
          <w:rFonts w:eastAsia="MS Gothic" w:cs="Times New Roman" w:ascii="MS Gothic" w:hAnsi="MS Gothic"/>
          <w:sz w:val="24"/>
        </w:rPr>
        <w:t xml:space="preserve">☐ </w:t>
      </w:r>
      <w:r>
        <w:rPr>
          <w:rFonts w:cs="Times New Roman" w:ascii="Times New Roman" w:hAnsi="Times New Roman"/>
          <w:sz w:val="24"/>
        </w:rPr>
        <w:t>Grass Mowing/Trimming</w:t>
      </w:r>
    </w:p>
    <w:sectPr>
      <w:type w:val="continuous"/>
      <w:pgSz w:w="12240" w:h="15840"/>
      <w:pgMar w:left="1440" w:right="1440" w:header="720" w:top="777" w:footer="0" w:bottom="720" w:gutter="0"/>
      <w:cols w:num="2" w:space="720" w:equalWidth="true" w:sep="fals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badi MT Condensed Extra Bold">
    <w:charset w:val="00"/>
    <w:family w:val="roman"/>
    <w:pitch w:val="variable"/>
  </w:font>
  <w:font w:name="Menlo Bold">
    <w:charset w:val="00"/>
    <w:family w:val="roman"/>
    <w:pitch w:val="variable"/>
  </w:font>
  <w:font w:name="MS Gothic">
    <w:charset w:val="00"/>
    <w:family w:val="roman"/>
    <w:pitch w:val="variable"/>
  </w:font>
  <w:font w:name="MS Reference Specialt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7be1"/>
    <w:pPr>
      <w:widowControl/>
      <w:bidi w:val="0"/>
      <w:spacing w:lineRule="auto" w:line="276" w:before="0" w:after="200"/>
      <w:jc w:val="left"/>
    </w:pPr>
    <w:rPr>
      <w:rFonts w:eastAsia="ＭＳ 明朝" w:eastAsiaTheme="minorEastAsia" w:ascii="Calibri" w:hAnsi="Calibri" w:cs="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37be1"/>
    <w:rPr>
      <w:rFonts w:ascii="Tahoma" w:hAnsi="Tahoma" w:eastAsia="ＭＳ 明朝" w:cs="Tahoma" w:eastAsiaTheme="minorEastAsi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461bb"/>
    <w:rPr>
      <w:rFonts w:eastAsia="ＭＳ 明朝" w:eastAsiaTheme="minorEastAsi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461bb"/>
    <w:rPr>
      <w:rFonts w:eastAsia="ＭＳ 明朝" w:eastAsiaTheme="minorEastAsia"/>
    </w:rPr>
  </w:style>
  <w:style w:type="character" w:styleId="InternetLink">
    <w:name w:val="Internet Link"/>
    <w:basedOn w:val="DefaultParagraphFont"/>
    <w:uiPriority w:val="99"/>
    <w:unhideWhenUsed/>
    <w:rsid w:val="004e3d0c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 w:cs="Times New Roman"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7b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1bb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461bb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a58fb"/>
    <w:pPr>
      <w:spacing w:lineRule="auto" w:line="240" w:before="0" w:after="0"/>
      <w:ind w:left="720" w:hanging="0"/>
      <w:contextualSpacing/>
    </w:pPr>
    <w:rPr>
      <w:rFonts w:ascii="Abadi MT Condensed Extra Bold" w:hAnsi="Abadi MT Condensed Extra Bold"/>
      <w:sz w:val="56"/>
      <w:szCs w:val="24"/>
      <w:u w:val="thick"/>
      <w:lang w:eastAsia="ja-JP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tricountysportsmen.com/" TargetMode="External"/><Relationship Id="rId5" Type="http://schemas.openxmlformats.org/officeDocument/2006/relationships/hyperlink" Target="mailto:tricountysportsmenclub@gmail.com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XLSX_Editor/6.2.8.2$Windows_x86 LibreOffice_project/</Application>
  <Pages>1</Pages>
  <Words>218</Words>
  <Characters>1472</Characters>
  <CharactersWithSpaces>1712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2016-09-25T16:14:00Z</dcterms:created>
  <dc:creator>4JFence</dc:creator>
  <dc:description/>
  <dc:language>en-US</dc:language>
  <cp:lastModifiedBy/>
  <cp:lastPrinted>2025-12-23T13:12:20Z</cp:lastPrinted>
  <dcterms:modified xsi:type="dcterms:W3CDTF">2025-12-23T13:12:35Z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